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5274945</wp:posOffset>
            </wp:positionH>
            <wp:positionV relativeFrom="paragraph">
              <wp:posOffset>-55245</wp:posOffset>
            </wp:positionV>
            <wp:extent cx="1409065" cy="74549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Pořadatel: Českomoravská myslivecká jednota, z.s.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Okresní myslivecký spolek Teplice, Masarykova třída 995/48, 415 01, Teplice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IČ: 67777848, e-mail: oms.teplice@gmail.com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Číslo účtu: 2100803897/2010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1"/>
        <w:numPr>
          <w:ilvl w:val="0"/>
          <w:numId w:val="1"/>
        </w:numPr>
        <w:rPr/>
      </w:pPr>
      <w:r>
        <w:rPr>
          <w:sz w:val="30"/>
          <w:szCs w:val="30"/>
        </w:rPr>
        <w:t>PŘIHLÁŠKA</w:t>
      </w:r>
      <w:r>
        <w:rPr>
          <w:sz w:val="20"/>
          <w:szCs w:val="20"/>
        </w:rPr>
        <w:t xml:space="preserve"> </w:t>
      </w:r>
    </w:p>
    <w:p>
      <w:pPr>
        <w:pStyle w:val="Nadpis1"/>
        <w:numPr>
          <w:ilvl w:val="0"/>
          <w:numId w:val="1"/>
        </w:numPr>
        <w:rPr/>
      </w:pPr>
      <w:r>
        <w:rPr>
          <w:sz w:val="20"/>
          <w:szCs w:val="20"/>
          <w:u w:val="single"/>
        </w:rPr>
        <w:t>(KOPIE PRŮKAZU PŮVODU PSA JE NEDÍLNOU SOUČÁSTÍ PŘIHLÁŠKY)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51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0"/>
        <w:gridCol w:w="2859"/>
      </w:tblGrid>
      <w:tr>
        <w:trPr>
          <w:trHeight w:val="482" w:hRule="exact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zkouškám loveckých psů    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5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4214"/>
        <w:gridCol w:w="1636"/>
        <w:gridCol w:w="2855"/>
      </w:tblGrid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psa / feny: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Pohlaví: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  <w:szCs w:val="20"/>
              </w:rPr>
              <w:t>Chovný od:</w:t>
            </w:r>
          </w:p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(přesné datum)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Číslo zápisu - ČLP: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Čip: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Vržen(a):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Otec: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ČLP: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ČLP: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Majitel: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Přesná adresa (vč. PSČ):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Vůdce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(starší 15 let):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Přesná adresa (vč. PSČ):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Požaduji zajištění střelce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ANO                        NE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 / nečlen ČMMJ u OMS: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Výsledky dřívějších zkoušek: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V souvislosti s patřičnou legislativou GDPR </w:t>
      </w:r>
      <w:r>
        <w:rPr>
          <w:bCs/>
          <w:iCs/>
          <w:sz w:val="18"/>
          <w:szCs w:val="18"/>
        </w:rPr>
        <w:t xml:space="preserve">souhlasím se zpracováním a se zveřejněním v přihlášce uvedených údajů na webových stránkách ČMMJ, pobočného spolku či chovatelského klubu a s jejich předáním ČMKJ, ČMMJ a patřičnému chovatelskému klubu loveckých psů dle platného znění ZŘ pro lovecké psy. </w:t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Jako Subjekt osobních údajů má fyzická osoba právo svůj souhlas kdykoli odvolat a zrušit. </w:t>
      </w:r>
      <w:r>
        <w:rPr>
          <w:sz w:val="18"/>
          <w:szCs w:val="18"/>
          <w:u w:val="single"/>
        </w:rPr>
        <w:t xml:space="preserve">Odvoláním předchozího souhlasu však není dotčena zákonnost zpracování osobních údajů vycházejících z předchozího uděleného souhlasu. </w:t>
      </w:r>
    </w:p>
    <w:p>
      <w:pPr>
        <w:pStyle w:val="Normal"/>
        <w:jc w:val="both"/>
        <w:rPr/>
      </w:pPr>
      <w:r>
        <w:rPr>
          <w:sz w:val="18"/>
          <w:szCs w:val="18"/>
        </w:rPr>
        <w:t>Prohlašuji, že je mi znám zkušební řád ČMMJ a že se mu podrobuji. Přihlášeného psa / fenu předvedu buď sám, anebo ho dám předvést svým zplnomocněným zástupcem – vůdcem, který je v den konání zkoušky starší 15 let</w:t>
      </w:r>
      <w:r>
        <w:rPr>
          <w:bCs/>
          <w:iCs/>
          <w:sz w:val="18"/>
          <w:szCs w:val="18"/>
        </w:rPr>
        <w:t xml:space="preserve">. </w:t>
      </w:r>
      <w:r>
        <w:rPr>
          <w:sz w:val="18"/>
          <w:szCs w:val="18"/>
        </w:rPr>
        <w:t xml:space="preserve">Ručím za škody, které by můj pes / fena učinil osobám nebo na věcech. Přijetí přihlášky je podmíněno současným zaplacením předepsaného poplatku. </w:t>
      </w:r>
    </w:p>
    <w:p>
      <w:pPr>
        <w:pStyle w:val="Normal"/>
        <w:jc w:val="both"/>
        <w:rPr/>
      </w:pPr>
      <w:r>
        <w:rPr>
          <w:rStyle w:val="Silnzdraznn"/>
          <w:sz w:val="18"/>
          <w:szCs w:val="18"/>
          <w:u w:val="single"/>
        </w:rPr>
        <w:t>Beru na vědomí, že přednost při výběru ke zkouškám mají členové registrovaní u OMS Teplice a to i v případě akceptace přihlášky. Pokud po zaslání platebních údajů nebude platba připsána na účet do 10 dnů, mají přednost další psi, kteří jsou / budou přihlášeni po Vás.</w:t>
      </w:r>
      <w:r>
        <w:rPr>
          <w:sz w:val="18"/>
          <w:szCs w:val="18"/>
        </w:rPr>
        <w:t xml:space="preserve">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4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097"/>
        <w:gridCol w:w="2172"/>
        <w:gridCol w:w="3947"/>
      </w:tblGrid>
      <w:tr>
        <w:trPr>
          <w:trHeight w:val="482" w:hRule="exact"/>
        </w:trPr>
        <w:tc>
          <w:tcPr>
            <w:tcW w:w="1223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</w:t>
            </w:r>
          </w:p>
        </w:tc>
        <w:tc>
          <w:tcPr>
            <w:tcW w:w="30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Dne:</w:t>
            </w:r>
          </w:p>
        </w:tc>
        <w:tc>
          <w:tcPr>
            <w:tcW w:w="3947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223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09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2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7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223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9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Vlastnoruční podpis majitele / vůdce psa:</w:t>
            </w:r>
          </w:p>
        </w:tc>
        <w:tc>
          <w:tcPr>
            <w:tcW w:w="39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1"/>
        <w:numPr>
          <w:ilvl w:val="0"/>
          <w:numId w:val="1"/>
        </w:numPr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adpis1"/>
        <w:numPr>
          <w:ilvl w:val="0"/>
          <w:numId w:val="1"/>
        </w:numPr>
        <w:rPr/>
      </w:pPr>
      <w:r>
        <w:rPr/>
        <w:t>POZNÁMKY PRO POŘADATELE</w:t>
      </w:r>
    </w:p>
    <w:p>
      <w:pPr>
        <w:pStyle w:val="Normal"/>
        <w:rPr/>
      </w:pPr>
      <w:r>
        <w:rPr/>
        <w:t xml:space="preserve">                                 </w:t>
      </w:r>
    </w:p>
    <w:tbl>
      <w:tblPr>
        <w:tblW w:w="104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43"/>
        <w:gridCol w:w="719"/>
        <w:gridCol w:w="3272"/>
      </w:tblGrid>
      <w:tr>
        <w:trPr>
          <w:trHeight w:val="482" w:hRule="exact"/>
        </w:trPr>
        <w:tc>
          <w:tcPr>
            <w:tcW w:w="253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Přihláška došla dne:</w:t>
            </w:r>
          </w:p>
        </w:tc>
        <w:tc>
          <w:tcPr>
            <w:tcW w:w="394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Číslo: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253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Zaplaceno Kč: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VS: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2537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3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2537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3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Pořadatel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+ razítko)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1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lang w:eastAsia="zh-CN"/>
    </w:rPr>
  </w:style>
  <w:style w:type="character" w:styleId="Standardnpsmoodstavce">
    <w:name w:val="Standardní písmo odstavce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3">
    <w:name w:val="Standardní písmo odstavce3"/>
    <w:qFormat/>
    <w:rPr/>
  </w:style>
  <w:style w:type="character" w:styleId="Standardnpsmoodstavce2">
    <w:name w:val="Standardní písmo odstavce2"/>
    <w:qFormat/>
    <w:rPr/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2">
    <w:name w:val="Titulek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LibreOffice/7.3.1.3$Windows_X86_64 LibreOffice_project/a69ca51ded25f3eefd52d7bf9a5fad8c90b87951</Application>
  <AppVersion>15.0000</AppVersion>
  <Pages>1</Pages>
  <Words>287</Words>
  <Characters>1630</Characters>
  <CharactersWithSpaces>1955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2019-09-09T13:15:00Z</dcterms:created>
  <dc:creator>OMS Teplice</dc:creator>
  <dc:description/>
  <dc:language>cs-CZ</dc:language>
  <cp:lastModifiedBy/>
  <dcterms:modified xsi:type="dcterms:W3CDTF">2024-02-17T13:51:45Z</dcterms:modified>
  <cp:revision>5</cp:revision>
  <dc:subject/>
  <dc:title>Pořadatel: Českomoravská myslivecká jednota, 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